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21.10.2023 lauantai</w:t>
      </w:r>
    </w:p>
    <w:p>
      <w:pPr>
        <w:pStyle w:val="Heading1"/>
      </w:pPr>
      <w:r>
        <w:t>21.10.2023 lauantai</w:t>
      </w:r>
    </w:p>
    <w:p>
      <w:pPr>
        <w:pStyle w:val="Heading2"/>
      </w:pPr>
      <w:r>
        <w:t>18:30-20:30 Pointin 10v. syntymäpäiväjuhlat</w:t>
      </w:r>
    </w:p>
    <w:p>
      <w:r>
        <w:t>Liity mukaan juhlistamaan Pointin 10-vuotista taivalta!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