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17:15-18:15 Venäjänkielinen lasten musiikkikerho</w:t>
      </w:r>
    </w:p>
    <w:p>
      <w:r>
        <w:t>Venäjänkielinen lasten musiikkikerho 5-9 -vuotiaille keskiviikkoisin klo 17 - 18 Akseli-salissa Sellon kirjastossa.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