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9.10.2023 maanantai</w:t>
      </w:r>
    </w:p>
    <w:p>
      <w:pPr>
        <w:pStyle w:val="Heading1"/>
      </w:pPr>
      <w:r>
        <w:t>9.10.2023-30.11.2023</w:t>
      </w:r>
    </w:p>
    <w:p>
      <w:pPr>
        <w:pStyle w:val="Heading2"/>
      </w:pPr>
      <w:r>
        <w:t>16:00-14:00 Inkeri Makkonen - ”Rakas päiväkirjani – uusin sivuin”</w:t>
      </w:r>
    </w:p>
    <w:p>
      <w:r>
        <w:t>Inkeri Makkosen maalauksia Arabianrannan kirjastossa loka-marraskuun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