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Suunnistajankuja 2, 01280, Vantaa</w:t>
      </w:r>
    </w:p>
    <w:p>
      <w:r>
        <w:t>13.10.2023 perjantai</w:t>
      </w:r>
    </w:p>
    <w:p>
      <w:pPr>
        <w:pStyle w:val="Heading1"/>
      </w:pPr>
      <w:r>
        <w:t>13.10.2023 perjantai</w:t>
      </w:r>
    </w:p>
    <w:p>
      <w:pPr>
        <w:pStyle w:val="Heading2"/>
      </w:pPr>
      <w:r>
        <w:t>12:00-12:30 Pienten satuhetki</w:t>
      </w:r>
    </w:p>
    <w:p>
      <w:r>
        <w:t>Satuhetki: Pommo ja lintu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