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14:00-16:00 Koululaisten puuhat alakoululaisille tiistaisin</w:t>
      </w:r>
    </w:p>
    <w:p>
      <w:r>
        <w:t>Koululaisten puuhat alakoululaisille klo 14-16 TAPAHTUMA PERUTTU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