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13:00-14:00 Café Barock: Vanhan musiikin uudet toivot - lounaskonsertti Kirjatornissa</w:t>
      </w:r>
    </w:p>
    <w:p>
      <w:r>
        <w:t>Lokakuun konsertti on valitettavasti peruttu.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