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11.11.2023 lauantai</w:t>
      </w:r>
    </w:p>
    <w:p>
      <w:pPr>
        <w:pStyle w:val="Heading1"/>
      </w:pPr>
      <w:r>
        <w:t>11.11.2023 lauantai</w:t>
      </w:r>
    </w:p>
    <w:p>
      <w:pPr>
        <w:pStyle w:val="Heading2"/>
      </w:pPr>
      <w:r>
        <w:t>14:00-15:00 Sähköharmonikkavelho Perttula</w:t>
      </w:r>
    </w:p>
    <w:p>
      <w:r>
        <w:t>Tervetuloa Perttulan keikalle!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