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Soturikissat-kerho</w:t>
      </w:r>
    </w:p>
    <w:p>
      <w:r>
        <w:t>Soturikissat-kerho Roihuvuoren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