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19:00-20:00 Duo Heinäpäät</w:t>
      </w:r>
    </w:p>
    <w:p>
      <w:r>
        <w:t>Duo Heinäpäät esittää klassista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