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19.11.2023 sunnuntai</w:t>
      </w:r>
    </w:p>
    <w:p>
      <w:pPr>
        <w:pStyle w:val="Heading1"/>
      </w:pPr>
      <w:r>
        <w:t>19.11.2023 sunnuntai</w:t>
      </w:r>
    </w:p>
    <w:p>
      <w:pPr>
        <w:pStyle w:val="Heading2"/>
      </w:pPr>
      <w:r>
        <w:t>12:00-15:00 Akvarellityöpaja "Kukat"</w:t>
      </w:r>
    </w:p>
    <w:p>
      <w:r>
        <w:t>Tervetuloa akvarellityöpajalle "Kukat"!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