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28.11.2023 tiistai</w:t>
      </w:r>
    </w:p>
    <w:p>
      <w:pPr>
        <w:pStyle w:val="Heading1"/>
      </w:pPr>
      <w:r>
        <w:t>28.11.2023 tiistai</w:t>
      </w:r>
    </w:p>
    <w:p>
      <w:pPr>
        <w:pStyle w:val="Heading2"/>
      </w:pPr>
      <w:r>
        <w:t>15:30-17:00 Kielikahvila Solmu</w:t>
      </w:r>
    </w:p>
    <w:p>
      <w:r>
        <w:t>Kielikahvilassa puhutaan arkielämän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