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Juba Tuomolan "Viivi ja Wagner Parisuhteellisuusteoria" -taidenäyttely</w:t>
      </w:r>
    </w:p>
    <w:p>
      <w:r>
        <w:t>Taidenäyttelyn teokset ovat grafiikkaa, serigrafioita (silkkipainotöitä), jotka taiteilija on numeroinut ja signeerannut.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