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17:00-18:00 Pelikasvatus - mitä, miksi?</w:t>
      </w:r>
    </w:p>
    <w:p>
      <w:r>
        <w:t>Mitä on pelikasvatus ja miksi se on tärkeää? Luennossa käsitellään tasavertaista kohtaamista, syrjimätöntä pelikulttuuria ja sitä, miten läheisen lapsen tai nuoren pelaaminen pysyy positiivisen puolella.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