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20.11.2023 maanantai</w:t>
      </w:r>
    </w:p>
    <w:p>
      <w:pPr>
        <w:pStyle w:val="Heading1"/>
      </w:pPr>
      <w:r>
        <w:t>20.11.2023 maanantai</w:t>
      </w:r>
    </w:p>
    <w:p>
      <w:pPr>
        <w:pStyle w:val="Heading2"/>
      </w:pPr>
      <w:r>
        <w:t>12:00-14:00 Osallistuvan budjetoinnin Pop up neuvonta</w:t>
      </w:r>
    </w:p>
    <w:p>
      <w:r>
        <w:t>Ideoi, äänestä ja vaikuta. Vantaan osallistuvassa budjetoinnissa asukkaat päättävät kaupungin rahojen käytöstä.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