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19.2.2024 maanantai</w:t>
      </w:r>
    </w:p>
    <w:p>
      <w:pPr>
        <w:pStyle w:val="Heading1"/>
      </w:pPr>
      <w:r>
        <w:t>19.2.2024-23.2.2024</w:t>
      </w:r>
    </w:p>
    <w:p>
      <w:pPr>
        <w:pStyle w:val="Heading2"/>
      </w:pPr>
      <w:r>
        <w:t>10:30-15:30 Lorun talviloman ohjelma 19.2.- 23.2.</w:t>
      </w:r>
    </w:p>
    <w:p>
      <w:r>
        <w:t>Lämpimästi tervetuloa Leikkipuisto Lorun tuokioihin!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