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10:30-15:30 Puulelutapahtuma</w:t>
      </w:r>
    </w:p>
    <w:p>
      <w:r>
        <w:t>Leikitään yhdessä lauantaina!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