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7.2.2024 keskiviikko</w:t>
      </w:r>
    </w:p>
    <w:p>
      <w:pPr>
        <w:pStyle w:val="Heading1"/>
      </w:pPr>
      <w:r>
        <w:t>7.2.2024 keskiviikko</w:t>
      </w:r>
    </w:p>
    <w:p>
      <w:pPr>
        <w:pStyle w:val="Heading2"/>
      </w:pPr>
      <w:r>
        <w:t>18:00-19:00 Kirjailijavieraana Hanna Weselius</w:t>
      </w:r>
    </w:p>
    <w:p>
      <w:r>
        <w:t>Kirjaston ja työväenopiston kirjailijailta.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