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17:30-19:30 Retkeilyn turvallisuusluento</w:t>
      </w:r>
    </w:p>
    <w:p>
      <w:r>
        <w:t>Maasto ja luonnonolosuhteet voivat luoda haastavia tilanteita vaelluksilla niin kesämailla kuin talviolosuhteissa.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