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13:30-16:00 Kimonotapahtuma</w:t>
      </w:r>
    </w:p>
    <w:p>
      <w:r>
        <w:t>Kimonotapahtumassa esitellään japanilaisen kimonon historiaa vaatteen alkuajoista nykypäivään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