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17:00-17:30 Kaksikielinen musiikkisatu</w:t>
      </w:r>
    </w:p>
    <w:p>
      <w:r>
        <w:t>Tervetuloa ihailemaan talvista musiikkisatua! Satutuokio on kaksikielinen (suomi ja venäjä).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