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17.1.2024 keskiviikko</w:t>
      </w:r>
    </w:p>
    <w:p>
      <w:pPr>
        <w:pStyle w:val="Heading1"/>
      </w:pPr>
      <w:r>
        <w:t>17.1.2024 keskiviikko</w:t>
      </w:r>
    </w:p>
    <w:p>
      <w:pPr>
        <w:pStyle w:val="Heading2"/>
      </w:pPr>
      <w:r>
        <w:t>16:00-17:30 Solmu - suomen kielen kielikahvila (21.2. peruttu)</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