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29.5.2024 keskiviikko</w:t>
      </w:r>
    </w:p>
    <w:p>
      <w:pPr>
        <w:pStyle w:val="Heading1"/>
      </w:pPr>
      <w:r>
        <w:t>29.5.2024 keskiviikko</w:t>
      </w:r>
    </w:p>
    <w:p>
      <w:pPr>
        <w:pStyle w:val="Heading2"/>
      </w:pPr>
      <w:r>
        <w:t>15:00-16:30 Perusopetuksen kulttuuriohjaajien neuvontapalvelut albania, somali, ukraina/ venäjä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