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10:30-11:00 Rimjam, tomteskogens sus</w:t>
      </w:r>
    </w:p>
    <w:p>
      <w:r>
        <w:t>Vi rimjammar med barn i 1-5 års ålder med vuxen.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