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19.12.2023 tiistai</w:t>
      </w:r>
    </w:p>
    <w:p>
      <w:pPr>
        <w:pStyle w:val="Heading1"/>
      </w:pPr>
      <w:r>
        <w:t>19.12.2023 tiistai</w:t>
      </w:r>
    </w:p>
    <w:p>
      <w:pPr>
        <w:pStyle w:val="Heading2"/>
      </w:pPr>
      <w:r>
        <w:t>10:00-11:30 Tiistain meditaatio</w:t>
      </w:r>
    </w:p>
    <w:p>
      <w:r>
        <w:t>Tervetuloa rentoutumaan!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