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2.12.2023 lauantai</w:t>
      </w:r>
    </w:p>
    <w:p>
      <w:pPr>
        <w:pStyle w:val="Heading1"/>
      </w:pPr>
      <w:r>
        <w:t>2.12.2023-31.12.2023</w:t>
      </w:r>
    </w:p>
    <w:p>
      <w:pPr>
        <w:pStyle w:val="Heading2"/>
      </w:pPr>
      <w:r>
        <w:t>Näyttely: Shanna Miruna</w:t>
      </w:r>
    </w:p>
    <w:p>
      <w:r>
        <w:t>Microcosm II -näyttely on kokoelma iloisia ja kirkassävyisiä akvarellimaalauksia, jonka teokset kuvaavat näennäisen arkisia hetkiä; hetket rakentuvat tunteen, tilan ja ruoan välisen liiton ympärille.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