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15:00-17:00 Kirjaviidakon avajaiset</w:t>
      </w:r>
    </w:p>
    <w:p>
      <w:r>
        <w:t>Juhlistamme lastentilan uutta ilmettä!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