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8.12.2023 perjantai</w:t>
      </w:r>
    </w:p>
    <w:p>
      <w:pPr>
        <w:pStyle w:val="Heading1"/>
      </w:pPr>
      <w:r>
        <w:t>8.12.2023 perjantai</w:t>
      </w:r>
    </w:p>
    <w:p>
      <w:pPr>
        <w:pStyle w:val="Heading2"/>
      </w:pPr>
      <w:r>
        <w:t>15:00-17:00 Kirjaviidakon avajaiset</w:t>
      </w:r>
    </w:p>
    <w:p>
      <w:r>
        <w:t>Juhlistamme lastentilan uutta ilmettä!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