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4.1.2024 torstai</w:t>
      </w:r>
    </w:p>
    <w:p>
      <w:pPr>
        <w:pStyle w:val="Heading1"/>
      </w:pPr>
      <w:r>
        <w:t>4.1.2024 torstai</w:t>
      </w:r>
    </w:p>
    <w:p>
      <w:pPr>
        <w:pStyle w:val="Heading2"/>
      </w:pPr>
      <w:r>
        <w:t>16:00-18:00 Karaokeviikko</w:t>
      </w:r>
    </w:p>
    <w:p>
      <w:r>
        <w:t>Karaokeviikko kirjaston Jukeboksissa ja estradilla 2.-5.1.24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