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4:30-15:30 Iltapäivälukupiiri</w:t>
      </w:r>
    </w:p>
    <w:p>
      <w:r>
        <w:t>Iltapäivälukupiirissä luetaan uutta kaunokirjallis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