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30-15:30 Iltapäivälukupiiri</w:t>
      </w:r>
    </w:p>
    <w:p>
      <w:r>
        <w:t>Iltapäivälukupiirissä luetaan uutta kaunokirjall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