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18:30-20:00 Tapanilan lukupiiri</w:t>
      </w:r>
    </w:p>
    <w:p>
      <w:r>
        <w:t>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