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19.12.2023 tiistai</w:t>
      </w:r>
    </w:p>
    <w:p>
      <w:pPr>
        <w:pStyle w:val="Heading1"/>
      </w:pPr>
      <w:r>
        <w:t>19.12.2023 tiistai</w:t>
      </w:r>
    </w:p>
    <w:p>
      <w:pPr>
        <w:pStyle w:val="Heading2"/>
      </w:pPr>
      <w:r>
        <w:t>17:00-18:00 Percy Jackson -fiilistelyä</w:t>
      </w:r>
    </w:p>
    <w:p>
      <w:r>
        <w:t>Percy Jackson -fiilistelyä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