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5.1.2024 perjantai</w:t>
      </w:r>
    </w:p>
    <w:p>
      <w:pPr>
        <w:pStyle w:val="Heading1"/>
      </w:pPr>
      <w:r>
        <w:t>5.1.2024 perjantai</w:t>
      </w:r>
    </w:p>
    <w:p>
      <w:pPr>
        <w:pStyle w:val="Heading2"/>
      </w:pPr>
      <w:r>
        <w:t>10:00-11:00 Perjantain aamukahvit</w:t>
      </w:r>
    </w:p>
    <w:p>
      <w:r>
        <w:t>Perjantain aamukahvit Tapulikaupungin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