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28.5.2024 tiistai</w:t>
      </w:r>
    </w:p>
    <w:p>
      <w:pPr>
        <w:pStyle w:val="Heading1"/>
      </w:pPr>
      <w:r>
        <w:t>28.5.2024 tiistai</w:t>
      </w:r>
    </w:p>
    <w:p>
      <w:pPr>
        <w:pStyle w:val="Heading2"/>
      </w:pPr>
      <w:r>
        <w:t>18:00-19:30 Puistolan kirjaston lukupiiri</w:t>
      </w:r>
    </w:p>
    <w:p>
      <w:r>
        <w:t>Tule lukupiiriin keskustelemaan kirjallisuudesta!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