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135 A, 00560, Helsinki</w:t>
      </w:r>
    </w:p>
    <w:p>
      <w:r>
        <w:t>10.1.2024 keskiviikko</w:t>
      </w:r>
    </w:p>
    <w:p>
      <w:pPr>
        <w:pStyle w:val="Heading1"/>
      </w:pPr>
      <w:r>
        <w:t>10.1.2024 keskiviikko</w:t>
      </w:r>
    </w:p>
    <w:p>
      <w:pPr>
        <w:pStyle w:val="Heading2"/>
      </w:pPr>
      <w:r>
        <w:t>14:00-20:00 Arabianrannan kirjaston 20-vuotisjuhla</w:t>
      </w:r>
    </w:p>
    <w:p>
      <w:r>
        <w:t>Tule juhlimaan 20-vuotiasta Arabianrannan kirjastoa!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