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22.1.2024 maanantai</w:t>
      </w:r>
    </w:p>
    <w:p>
      <w:pPr>
        <w:pStyle w:val="Heading1"/>
      </w:pPr>
      <w:r>
        <w:t>22.1.2024 maanantai</w:t>
      </w:r>
    </w:p>
    <w:p>
      <w:pPr>
        <w:pStyle w:val="Heading2"/>
      </w:pPr>
      <w:r>
        <w:t>10:00-12:00 Luetaan yhdessä -naisten ryhmä</w:t>
      </w:r>
    </w:p>
    <w:p>
      <w:r>
        <w:t>TULE OPPIMAAN SUOMEN KIELTÄ NAISTEN RYHMÄÄN.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