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Kiviparintie 2, 00920, Helsinki</w:t>
      </w:r>
    </w:p>
    <w:p>
      <w:r>
        <w:t>21.5.2024 tiistai</w:t>
      </w:r>
    </w:p>
    <w:p>
      <w:pPr>
        <w:pStyle w:val="Heading1"/>
      </w:pPr>
      <w:r>
        <w:t>21.5.2024 tiistai</w:t>
      </w:r>
    </w:p>
    <w:p>
      <w:pPr>
        <w:pStyle w:val="Heading2"/>
      </w:pPr>
      <w:r>
        <w:t>17:30-19:00 Kässäkerho Koko</w:t>
      </w:r>
    </w:p>
    <w:p>
      <w:r>
        <w:t>Uusi käsityökerho kokoontuu kirjastossa.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