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5:00-16:30 Lukupiiri</w:t>
      </w:r>
    </w:p>
    <w:p>
      <w:r>
        <w:t>Keväällä käsiteltävät teo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