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3.4.2024 keskiviikko</w:t>
      </w:r>
    </w:p>
    <w:p>
      <w:pPr>
        <w:pStyle w:val="Heading1"/>
      </w:pPr>
      <w:r>
        <w:t>3.4.2024 keskiviikko</w:t>
      </w:r>
    </w:p>
    <w:p>
      <w:pPr>
        <w:pStyle w:val="Heading2"/>
      </w:pPr>
      <w:r>
        <w:t>09:00-16:00 Helsinki-info neuvoo</w:t>
      </w:r>
    </w:p>
    <w:p>
      <w:r>
        <w:t>Kysy kaupungista! Neuvomme ja opastamme, kun etsit tietoa kaupungin palveluista tai maahanmuuttoon liittyvistä asioista.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