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17.2.2024 lauantai</w:t>
      </w:r>
    </w:p>
    <w:p>
      <w:pPr>
        <w:pStyle w:val="Heading1"/>
      </w:pPr>
      <w:r>
        <w:t>17.2.2024 lauantai</w:t>
      </w:r>
    </w:p>
    <w:p>
      <w:pPr>
        <w:pStyle w:val="Heading2"/>
      </w:pPr>
      <w:r>
        <w:t>13:00-14:30 Tapulikaupungin kirjaston lukupiiri</w:t>
      </w:r>
    </w:p>
    <w:p>
      <w:r>
        <w:t>Tervetuloa keskustelemaan kirjallisuudesta!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