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08:00-20:00 Lasten presidentinvaalit</w:t>
      </w:r>
    </w:p>
    <w:p>
      <w:r>
        <w:t>Kirjasto järjestää lapsille omat presidenttivaalit. Kaikki lapset voivat käyttää äänioikeuttaan kirjastossa ja vaikuttaa siihen, kuka suosittu lastenkirjallisuuden hahmo johtaa kirjastoja tulevaisuudessa.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