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30.4.2024 tiistai</w:t>
      </w:r>
    </w:p>
    <w:p>
      <w:pPr>
        <w:pStyle w:val="Heading1"/>
      </w:pPr>
      <w:r>
        <w:t>30.4.2024 tiistai</w:t>
      </w:r>
    </w:p>
    <w:p>
      <w:pPr>
        <w:pStyle w:val="Heading2"/>
      </w:pPr>
      <w:r>
        <w:t>14:00-16:00 Kikka-kirjastomummo</w:t>
      </w:r>
    </w:p>
    <w:p>
      <w:r>
        <w:t>Tule tapaamaan Vuosaaren ihanaa kirjastomummoa!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