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Töölönlahdenkatu 4, 00100, Helsinki</w:t>
      </w:r>
    </w:p>
    <w:p>
      <w:r>
        <w:t>19.3.2024 tiistai</w:t>
      </w:r>
    </w:p>
    <w:p>
      <w:pPr>
        <w:pStyle w:val="Heading1"/>
      </w:pPr>
      <w:r>
        <w:t>19.3.2024 tiistai</w:t>
      </w:r>
    </w:p>
    <w:p>
      <w:pPr>
        <w:pStyle w:val="Heading2"/>
      </w:pPr>
      <w:r>
        <w:t>18:00-19:00 Språkcafé på svenska</w:t>
      </w:r>
    </w:p>
    <w:p>
      <w:r>
        <w:t>Haluatko harjoitella ruotsin puhumista rennossa seurassa?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