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2.1.2024 tiistai</w:t>
      </w:r>
    </w:p>
    <w:p>
      <w:pPr>
        <w:pStyle w:val="Heading1"/>
      </w:pPr>
      <w:r>
        <w:t>2.1.2024-31.1.2024</w:t>
      </w:r>
    </w:p>
    <w:p>
      <w:pPr>
        <w:pStyle w:val="Heading2"/>
      </w:pPr>
      <w:r>
        <w:t>Näyttely: Lukupiiri Kirsu</w:t>
      </w:r>
    </w:p>
    <w:p>
      <w:r>
        <w:t>Näyttelyssä on seitsemän runoa ja seitsemän kuvaa.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