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8.1.2024 maanantai</w:t>
      </w:r>
    </w:p>
    <w:p>
      <w:pPr>
        <w:pStyle w:val="Heading1"/>
      </w:pPr>
      <w:r>
        <w:t>8.1.2024 maanantai</w:t>
      </w:r>
    </w:p>
    <w:p>
      <w:pPr>
        <w:pStyle w:val="Heading2"/>
      </w:pPr>
      <w:r>
        <w:t>10:00-11:00 Muistikerho</w:t>
      </w:r>
    </w:p>
    <w:p>
      <w:r>
        <w:t>Tarjolla kysymyksiä, arvoituksia, sanahakuja, ym. huviksi ja hyödyksi.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