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2.4.2024 tiistai</w:t>
      </w:r>
    </w:p>
    <w:p>
      <w:pPr>
        <w:pStyle w:val="Heading1"/>
      </w:pPr>
      <w:r>
        <w:t>2.4.2024 tiistai</w:t>
      </w:r>
    </w:p>
    <w:p>
      <w:pPr>
        <w:pStyle w:val="Heading2"/>
      </w:pPr>
      <w:r>
        <w:t>12:00-14:00 Jätkäsaaren korttikerho</w:t>
      </w:r>
    </w:p>
    <w:p>
      <w:r>
        <w:t>Korttipelejä kokeneille ja vasta-alkajille.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