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18:00-19:45 Runolaulujamit</w:t>
      </w:r>
    </w:p>
    <w:p>
      <w:r>
        <w:t>Tervetuloa laulamaan yhdessä runolaulua Rikhardinkadun kirjaston Kirjatorniin!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