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23.5.2024 torstai</w:t>
      </w:r>
    </w:p>
    <w:p>
      <w:pPr>
        <w:pStyle w:val="Heading1"/>
      </w:pPr>
      <w:r>
        <w:t>23.5.2024 torstai</w:t>
      </w:r>
    </w:p>
    <w:p>
      <w:pPr>
        <w:pStyle w:val="Heading2"/>
      </w:pPr>
      <w:r>
        <w:t>17:00-19:00 Punaisen Ristin LäksyHelppi</w:t>
      </w:r>
    </w:p>
    <w:p>
      <w:r>
        <w:t>LäksyHelppi tarjoaa koulun jälkeen apua kotitehtävien kanssa. Vapaaehtoiset ohjaajat auttavat läksyjenteossa.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