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22.1.2024 maanantai</w:t>
      </w:r>
    </w:p>
    <w:p>
      <w:pPr>
        <w:pStyle w:val="Heading1"/>
      </w:pPr>
      <w:r>
        <w:t>22.1.2024-3.2.2024</w:t>
      </w:r>
    </w:p>
    <w:p>
      <w:pPr>
        <w:pStyle w:val="Heading2"/>
      </w:pPr>
      <w:r>
        <w:t>08:00-16:00 Pehmopresidentinvaalit Vantaan kirjastoissa</w:t>
      </w:r>
    </w:p>
    <w:p>
      <w:r>
        <w:t>Vantaan kaupunginkirjastossa etsitään pehmopresidenttiä lapsille ja perheille suunnatun toiminnan keulakuvaksi.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