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13:00-15:00 Fonttilat ja teepannuvaras</w:t>
      </w:r>
    </w:p>
    <w:p>
      <w:r>
        <w:t>Toiminnallinen lastenkirjan julkistamistilaisuus.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