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28.3.2024 torstai</w:t>
      </w:r>
    </w:p>
    <w:p>
      <w:pPr>
        <w:pStyle w:val="Heading1"/>
      </w:pPr>
      <w:r>
        <w:t>28.3.2024 torstai</w:t>
      </w:r>
    </w:p>
    <w:p>
      <w:pPr>
        <w:pStyle w:val="Heading2"/>
      </w:pPr>
      <w:r>
        <w:t>14:00-16:00 Luetaan yhdessä - Let's read together</w:t>
      </w:r>
    </w:p>
    <w:p>
      <w:r>
        <w:t>Haluaisitko oppia Suomea? Tule mukaan!</w:t>
        <w:br/>
        <w:t>Do you want to learn Finnish? Join us!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